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92" w:rsidRPr="00F32D44" w:rsidRDefault="00EC7B92" w:rsidP="00EC7B92">
      <w:pPr>
        <w:pStyle w:val="GvdeMetniGirintisi"/>
        <w:ind w:left="0" w:firstLine="0"/>
        <w:jc w:val="both"/>
        <w:rPr>
          <w:sz w:val="24"/>
          <w:szCs w:val="24"/>
        </w:rPr>
      </w:pPr>
      <w:r w:rsidRPr="00F32D44">
        <w:rPr>
          <w:sz w:val="24"/>
          <w:szCs w:val="24"/>
        </w:rPr>
        <w:t>2008-2009 eğitim-öğretim yılı 1.döneminde 1 müdür vekili, 1 memur, 3 kadrosuz usta öğretici ve 1 sözleşmeli hizmetli ile açılmıştır. Eylül ayındaki öğrenci sayısı 42’dir. 2009-2010 eğitim öğretim yılının 1. döneminde 70 öğrenci, 1 müdür vekili, 4 öğretmen, 1 memur ve 1 sözleşmeli hizmetli ile eğitim öğretime devam etmiştir. 2010-2011 eğiti</w:t>
      </w:r>
      <w:r>
        <w:rPr>
          <w:sz w:val="24"/>
          <w:szCs w:val="24"/>
        </w:rPr>
        <w:t>m öğretim yılında 99 öğrenci 1 m</w:t>
      </w:r>
      <w:r w:rsidRPr="00F32D44">
        <w:rPr>
          <w:sz w:val="24"/>
          <w:szCs w:val="24"/>
        </w:rPr>
        <w:t>üdür, 5 öğretmen, 1 memur ve</w:t>
      </w:r>
      <w:r>
        <w:rPr>
          <w:sz w:val="24"/>
          <w:szCs w:val="24"/>
        </w:rPr>
        <w:t xml:space="preserve"> </w:t>
      </w:r>
      <w:r w:rsidRPr="00F32D44">
        <w:rPr>
          <w:sz w:val="24"/>
          <w:szCs w:val="24"/>
        </w:rPr>
        <w:t>1 sözleşmeli hizmetli ile eğitim öğretime başlanmıştır. 2011-2012 eğitim</w:t>
      </w:r>
      <w:r>
        <w:rPr>
          <w:sz w:val="24"/>
          <w:szCs w:val="24"/>
        </w:rPr>
        <w:t xml:space="preserve"> öğretim yılında 114 öğrenci 1 m</w:t>
      </w:r>
      <w:r w:rsidRPr="00F32D44">
        <w:rPr>
          <w:sz w:val="24"/>
          <w:szCs w:val="24"/>
        </w:rPr>
        <w:t>üdür, 5 öğretmen, 1 memur, 1 kadrolu hizmetli, 1 sözleşmeli hizmetli ve 1 görevlendirme hizmetli ile eğitim öğretime başlanmıştır. 2012-2013 eğitim öğret</w:t>
      </w:r>
      <w:r>
        <w:rPr>
          <w:sz w:val="24"/>
          <w:szCs w:val="24"/>
        </w:rPr>
        <w:t>im yılında 115 öğrenci, 1 müdür v</w:t>
      </w:r>
      <w:r w:rsidRPr="00F32D44">
        <w:rPr>
          <w:sz w:val="24"/>
          <w:szCs w:val="24"/>
        </w:rPr>
        <w:t>ekili,</w:t>
      </w:r>
      <w:r>
        <w:rPr>
          <w:sz w:val="24"/>
          <w:szCs w:val="24"/>
        </w:rPr>
        <w:t xml:space="preserve"> 5 öğretmen, 1 m</w:t>
      </w:r>
      <w:r w:rsidRPr="00F32D44">
        <w:rPr>
          <w:sz w:val="24"/>
          <w:szCs w:val="24"/>
        </w:rPr>
        <w:t>emur, 1 kadrolu hizmetli ile başlamıştır.</w:t>
      </w:r>
      <w:r>
        <w:rPr>
          <w:sz w:val="24"/>
          <w:szCs w:val="24"/>
        </w:rPr>
        <w:t xml:space="preserve"> </w:t>
      </w:r>
      <w:r w:rsidRPr="00F32D44">
        <w:rPr>
          <w:sz w:val="24"/>
          <w:szCs w:val="24"/>
        </w:rPr>
        <w:t>2013-2014 eğitim</w:t>
      </w:r>
      <w:r>
        <w:rPr>
          <w:sz w:val="24"/>
          <w:szCs w:val="24"/>
        </w:rPr>
        <w:t xml:space="preserve"> öğretim yılında 123 öğrenci 1 müdür v</w:t>
      </w:r>
      <w:r w:rsidRPr="00F32D44">
        <w:rPr>
          <w:sz w:val="24"/>
          <w:szCs w:val="24"/>
        </w:rPr>
        <w:t>ekili,</w:t>
      </w:r>
      <w:r>
        <w:rPr>
          <w:sz w:val="24"/>
          <w:szCs w:val="24"/>
        </w:rPr>
        <w:t xml:space="preserve"> </w:t>
      </w:r>
      <w:r w:rsidRPr="00F32D44">
        <w:rPr>
          <w:sz w:val="24"/>
          <w:szCs w:val="24"/>
        </w:rPr>
        <w:t>6 öğ</w:t>
      </w:r>
      <w:r>
        <w:rPr>
          <w:sz w:val="24"/>
          <w:szCs w:val="24"/>
        </w:rPr>
        <w:t>retmen, 1 m</w:t>
      </w:r>
      <w:r w:rsidRPr="00F32D44">
        <w:rPr>
          <w:sz w:val="24"/>
          <w:szCs w:val="24"/>
        </w:rPr>
        <w:t>emur, 1 kadrolu hizmetli ile eğitim öğretime devam etmektedir. 1 adet TYPÇ elemanı Milli Eğitim Müdürlüğümüz tarafından eğitim öğretim yılı başında okulumuza gönderilmiştir. Ayrıca okulumuzun kendi imkânlarıyla hizmet alımı yaptığı 4 adet sigortalı personelimiz bulunmaktadır.</w:t>
      </w:r>
      <w:r>
        <w:rPr>
          <w:sz w:val="24"/>
          <w:szCs w:val="24"/>
        </w:rPr>
        <w:t>2015-2016 Eğitim öğretim yılında okulumuz 160 öğrenci 1 Müdür vekili, 1 memur, 1 hizmetli, 5 kadrolu öğretmen, 1 ücretli öğretmen, 1 TYP elemanı, 3 Sigortalı personel ile eğitim öğretime başlamıştır.</w:t>
      </w:r>
    </w:p>
    <w:p w:rsidR="00EC7B92" w:rsidRPr="00F32D44" w:rsidRDefault="00EC7B92" w:rsidP="00EC7B92">
      <w:pPr>
        <w:pStyle w:val="GvdeMetniGirintisi"/>
        <w:ind w:left="0" w:firstLine="0"/>
        <w:jc w:val="both"/>
        <w:rPr>
          <w:sz w:val="24"/>
          <w:szCs w:val="24"/>
        </w:rPr>
      </w:pPr>
    </w:p>
    <w:p w:rsidR="00EC7B92" w:rsidRDefault="00EC7B92" w:rsidP="00EC7B92">
      <w:pPr>
        <w:pStyle w:val="GvdeMetniGirintisi"/>
        <w:tabs>
          <w:tab w:val="decimal" w:pos="567"/>
        </w:tabs>
        <w:ind w:left="0" w:firstLine="0"/>
        <w:jc w:val="both"/>
        <w:rPr>
          <w:sz w:val="24"/>
          <w:szCs w:val="24"/>
        </w:rPr>
      </w:pPr>
      <w:r w:rsidRPr="00F32D44">
        <w:rPr>
          <w:sz w:val="24"/>
          <w:szCs w:val="24"/>
        </w:rPr>
        <w:t>Öğrenci sayımız okulumuzun açıldığı günden bu yana her yıl kademeli olarak artmıştır. 2013-2014 eğitim öğretim yılında okulumuz tam öğrenci kapasitesiyle eğitim vermektedir. 2012-2013 eğitim öğretim yılında okulumuzun en büyük eksiği olan bahçe ihatası İl Milli Eğitim Müdürlüğü tarafından yaptırılmıştır. Okulumuzun bahçe sınırlamaları belirlendiğinden bahçe düzenlemesi yapılmış, okulumuz yeni bir çehreye kavuşturulmuştur. Ayrıca yine yaz döneminde okul dış cephesine bakım ve boya yapılmıştır.</w:t>
      </w:r>
      <w:r>
        <w:rPr>
          <w:sz w:val="24"/>
          <w:szCs w:val="24"/>
        </w:rPr>
        <w:t xml:space="preserve"> Okulumuz Beyaz Bayrak Kazanmış olup, Beslenme dostu okul Programına başvurarak Beslenme Dostu Sertifikasını da almış bulunmaktayız.</w:t>
      </w:r>
    </w:p>
    <w:p w:rsidR="00BA3B4E" w:rsidRDefault="00BA3B4E"/>
    <w:sectPr w:rsidR="00BA3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7B92"/>
    <w:rsid w:val="00BA3B4E"/>
    <w:rsid w:val="00EC7B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C7B92"/>
    <w:pPr>
      <w:spacing w:after="0" w:line="240" w:lineRule="auto"/>
      <w:ind w:left="1701" w:hanging="1701"/>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EC7B9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2016-12-22T12:45:00Z</dcterms:created>
  <dcterms:modified xsi:type="dcterms:W3CDTF">2016-12-22T12:45:00Z</dcterms:modified>
</cp:coreProperties>
</file>